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1112E1" w:rsidP="001112E1">
      <w:pPr>
        <w:rPr>
          <w:lang w:val="sr-Cyrl-BA"/>
        </w:rPr>
      </w:pPr>
      <w:r>
        <w:rPr>
          <w:lang w:val="sr-Cyrl-BA"/>
        </w:rPr>
        <w:t>ПОСЛАНИЦИМА СКУПШТИНЕ БРЧКО ДИСТРИКТА БИХ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  <w:r>
        <w:rPr>
          <w:lang w:val="sr-Cyrl-BA"/>
        </w:rPr>
        <w:t>ПРЕДМЕТ: Материјал, доставља се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  <w:r>
        <w:rPr>
          <w:lang w:val="sr-Cyrl-BA"/>
        </w:rPr>
        <w:t xml:space="preserve">Достављам вам материјал  </w:t>
      </w:r>
      <w:r w:rsidR="00802A5F">
        <w:rPr>
          <w:noProof/>
          <w:lang w:val="sr-Cyrl-BA"/>
        </w:rPr>
        <w:t>Nacrt Zakona</w:t>
      </w:r>
      <w:r w:rsidR="00802A5F">
        <w:rPr>
          <w:lang w:val="sr-Cyrl-BA"/>
        </w:rPr>
        <w:t xml:space="preserve"> o izmjenama i dopunama Zakona o izvršenju budžeta Brčko distrikta Bosne i Hercegovine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>Предсједник Скупштине</w:t>
      </w:r>
    </w:p>
    <w:p w:rsidR="001112E1" w:rsidRPr="00DD02C1" w:rsidP="001112E1">
      <w:pPr>
        <w:rPr>
          <w:lang w:val="bs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DD02C1">
        <w:rPr>
          <w:lang w:val="hr-BA"/>
        </w:rPr>
        <w:t xml:space="preserve">            </w:t>
      </w:r>
      <w:r w:rsidR="00DD02C1">
        <w:rPr>
          <w:lang w:val="bs-Cyrl-BA"/>
        </w:rPr>
        <w:t>Синиша Милић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Layout w:type="fixed"/>
      <w:tblLook w:val="0600"/>
    </w:tblPr>
    <w:tblGrid>
      <w:gridCol w:w="3969"/>
      <w:gridCol w:w="567"/>
      <w:gridCol w:w="993"/>
      <w:gridCol w:w="3933"/>
    </w:tblGrid>
    <w:tr>
      <w:tblPrEx>
        <w:tblW w:w="0" w:type="auto"/>
        <w:tblLayout w:type="fixed"/>
        <w:tblLook w:val="0600"/>
      </w:tblPrEx>
      <w:trPr>
        <w:cantSplit/>
        <w:trHeight w:val="284"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48pt;height:52.8pt" o:oleicon="f" o:ole="" fillcolor="white">
                <v:imagedata r:id="rId1" o:title=""/>
              </v:shape>
              <o:OLEObject Type="Embed" ProgID="CorelDraw.Graphic.10" ShapeID="_x0000_i2049" DrawAspect="Content" ObjectID="_1745220462" r:id="rId2"/>
            </w:object>
          </w: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>
      <w:tblPrEx>
        <w:tblW w:w="0" w:type="auto"/>
        <w:tblLayout w:type="fixed"/>
        <w:tblLook w:val="0600"/>
      </w:tblPrEx>
      <w:trPr>
        <w:cantSplit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>
      <w:tblPrEx>
        <w:tblW w:w="0" w:type="auto"/>
        <w:tblLayout w:type="fixed"/>
        <w:tblLook w:val="0600"/>
      </w:tblPrEx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BRČKO DISTRIKTA BiH</w:t>
          </w:r>
          <w:r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 w:rsidRPr="002464A9"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PREDSJEDNIK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ru-RU"/>
            </w:rPr>
            <w:t xml:space="preserve">БРЧКО </w:t>
          </w:r>
          <w:r>
            <w:rPr>
              <w:rFonts w:ascii="Calibri" w:hAnsi="Calibri"/>
              <w:b/>
              <w:bCs/>
              <w:iCs/>
              <w:position w:val="14"/>
              <w:szCs w:val="24"/>
              <w:lang w:val="bs-Cyrl-BA"/>
            </w:rPr>
            <w:t>ДИСТРИКТА БиХ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ПРЕДСЈЕДНИК</w:t>
          </w:r>
        </w:p>
      </w:tc>
    </w:tr>
    <w:tr>
      <w:tblPrEx>
        <w:tblW w:w="0" w:type="auto"/>
        <w:tblLayout w:type="fixed"/>
        <w:tblLook w:val="0600"/>
      </w:tblPrEx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wmf" /><Relationship Id="rId2" Type="http://schemas.openxmlformats.org/officeDocument/2006/relationships/oleObject" Target="embeddings/oleObject1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5</TotalTime>
  <Pages>1</Pages>
  <Words>31</Words>
  <Characters>202</Characters>
  <Application>Microsoft Office Word</Application>
  <DocSecurity>0</DocSecurity>
  <Lines>2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Mato Radić</cp:lastModifiedBy>
  <cp:revision>5</cp:revision>
  <cp:lastPrinted>2023-04-24T09:00:00Z</cp:lastPrinted>
  <dcterms:created xsi:type="dcterms:W3CDTF">2023-05-08T14:52:00Z</dcterms:created>
  <dcterms:modified xsi:type="dcterms:W3CDTF">2023-05-10T08:41:00Z</dcterms:modified>
</cp:coreProperties>
</file>